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40" w:lineRule="auto"/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3.612334801762"/>
        <w:gridCol w:w="3018.287444933921"/>
        <w:gridCol w:w="1884.5649779735684"/>
        <w:gridCol w:w="2973.535242290749"/>
        <w:tblGridChange w:id="0">
          <w:tblGrid>
            <w:gridCol w:w="1153.612334801762"/>
            <w:gridCol w:w="3018.287444933921"/>
            <w:gridCol w:w="1884.5649779735684"/>
            <w:gridCol w:w="2973.535242290749"/>
          </w:tblGrid>
        </w:tblGridChange>
      </w:tblGrid>
      <w:tr>
        <w:trPr>
          <w:trHeight w:val="7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4"/>
                <w:szCs w:val="24"/>
                <w:rtl w:val="0"/>
              </w:rPr>
              <w:t xml:space="preserve">KENDRIYA VIDYALAYA NO 1(SHIFT II) GWALIOR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4"/>
                <w:szCs w:val="24"/>
                <w:rtl w:val="0"/>
              </w:rPr>
              <w:t xml:space="preserve">ADMISSION DETAILS CLASS XI (SCIENCE)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rtl w:val="0"/>
              </w:rPr>
              <w:t xml:space="preserve">SNO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rtl w:val="0"/>
              </w:rPr>
              <w:t xml:space="preserve">Name of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rtl w:val="0"/>
              </w:rPr>
              <w:t xml:space="preserve">CGPA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rtl w:val="0"/>
              </w:rPr>
              <w:t xml:space="preserve">X PASSED FROM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Vishakha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Khusshal Vidhya Peeth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Nikita Soni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Progressive Public School(Lahar)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Kajal Sharma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Genius Public School(Ambah)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Sunaina Chak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St. Merry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Jalaj Gupta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Ebenezer Higher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Tanishq Jain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Shri Gauri Shankar Hr Sec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Vikas Tomar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Bhartiyam Vidhya Niketan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Asit KAushik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St Marry School (Jhansi)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Mohit Pavaiya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SGS Public School Raun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Abhishek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City Central School (Bhind)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Neeraj Ojha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Saraswati Sishu Vidhya Mandir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Tahsildar Dadoriya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Genius Public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MOHIT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G B V M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Kunal Rohitas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Ojaswini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af7817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af7817"/>
                <w:sz w:val="20"/>
                <w:szCs w:val="20"/>
                <w:rtl w:val="0"/>
              </w:rPr>
              <w:t xml:space="preserve">Tanaj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color w:val="af7817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Doon Public 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bookmarkStart w:colFirst="0" w:colLast="0" w:name="_l6afnmuuklrb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